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2F" w:rsidRPr="00DA4C2F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/>
        </w:rPr>
      </w:pPr>
    </w:p>
    <w:p w:rsidR="00DA4C2F" w:rsidRDefault="009E55F0" w:rsidP="00144FD6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Kauno lopšelio – darželio “</w:t>
      </w:r>
      <w:proofErr w:type="spellStart"/>
      <w:r>
        <w:rPr>
          <w:rFonts w:ascii="Times New Roman" w:hAnsi="Times New Roman"/>
          <w:b/>
          <w:sz w:val="24"/>
          <w:szCs w:val="24"/>
          <w:lang w:val="lt-LT" w:eastAsia="lt-LT"/>
        </w:rPr>
        <w:t>Šermukšnėlis</w:t>
      </w:r>
      <w:proofErr w:type="spellEnd"/>
      <w:r>
        <w:rPr>
          <w:rFonts w:ascii="Times New Roman" w:hAnsi="Times New Roman"/>
          <w:b/>
          <w:sz w:val="24"/>
          <w:szCs w:val="24"/>
          <w:lang w:val="lt-LT" w:eastAsia="lt-LT"/>
        </w:rPr>
        <w:t>“</w:t>
      </w:r>
    </w:p>
    <w:p w:rsidR="009E55F0" w:rsidRPr="00DA4C2F" w:rsidRDefault="009E55F0" w:rsidP="00144FD6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BB229B" w:rsidRDefault="00DA4C2F" w:rsidP="00144FD6">
      <w:pPr>
        <w:tabs>
          <w:tab w:val="left" w:pos="14656"/>
        </w:tabs>
        <w:jc w:val="center"/>
        <w:rPr>
          <w:rFonts w:ascii="Times New Roman" w:hAnsi="Times New Roman"/>
          <w:sz w:val="18"/>
          <w:szCs w:val="18"/>
          <w:lang w:val="lt-LT" w:eastAsia="lt-LT"/>
        </w:rPr>
      </w:pPr>
      <w:r w:rsidRPr="00BB229B">
        <w:rPr>
          <w:rFonts w:ascii="Times New Roman" w:hAnsi="Times New Roman"/>
          <w:sz w:val="18"/>
          <w:szCs w:val="18"/>
          <w:lang w:val="lt-LT" w:eastAsia="lt-LT"/>
        </w:rPr>
        <w:t>(švietimo įstaigos pavadinimas)</w:t>
      </w:r>
    </w:p>
    <w:p w:rsidR="00DA4C2F" w:rsidRPr="00BB229B" w:rsidRDefault="009E55F0" w:rsidP="00144FD6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BB229B">
        <w:rPr>
          <w:rFonts w:ascii="Times New Roman" w:hAnsi="Times New Roman"/>
          <w:b/>
          <w:sz w:val="24"/>
          <w:szCs w:val="24"/>
          <w:lang w:val="lt-LT" w:eastAsia="lt-LT"/>
        </w:rPr>
        <w:t>Aldonos Leonavičienės</w:t>
      </w:r>
    </w:p>
    <w:p w:rsidR="00DA4C2F" w:rsidRPr="00DA4C2F" w:rsidRDefault="00DA4C2F" w:rsidP="00144FD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DA4C2F" w:rsidRPr="00DA4C2F" w:rsidRDefault="00DA4C2F" w:rsidP="00144FD6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DA4C2F" w:rsidRDefault="009E55F0" w:rsidP="00144FD6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2019-01-10</w:t>
      </w:r>
      <w:r w:rsidR="00DA4C2F"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144FD6">
        <w:rPr>
          <w:rFonts w:ascii="Times New Roman" w:hAnsi="Times New Roman"/>
          <w:sz w:val="24"/>
          <w:szCs w:val="24"/>
          <w:lang w:val="lt-LT" w:eastAsia="lt-LT"/>
        </w:rPr>
        <w:t>Nr. 7</w:t>
      </w:r>
    </w:p>
    <w:p w:rsidR="00DA4C2F" w:rsidRPr="00A4504C" w:rsidRDefault="00DA4C2F" w:rsidP="00144FD6">
      <w:pPr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(data)</w:t>
      </w:r>
    </w:p>
    <w:p w:rsidR="00DA4C2F" w:rsidRPr="00DA4C2F" w:rsidRDefault="00144FD6" w:rsidP="00144FD6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Kaunas</w:t>
      </w:r>
    </w:p>
    <w:p w:rsidR="00DA4C2F" w:rsidRPr="00A4504C" w:rsidRDefault="00DA4C2F" w:rsidP="00144FD6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(sudarymo vieta)</w:t>
      </w:r>
    </w:p>
    <w:p w:rsidR="00DA4C2F" w:rsidRPr="00BA06A9" w:rsidRDefault="00DA4C2F" w:rsidP="00144FD6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0" w:type="auto"/>
        <w:tblLook w:val="04A0"/>
      </w:tblPr>
      <w:tblGrid>
        <w:gridCol w:w="9628"/>
      </w:tblGrid>
      <w:tr w:rsidR="00DA4C2F" w:rsidRPr="00DA4C2F" w:rsidTr="00BF75A3">
        <w:trPr>
          <w:trHeight w:val="4895"/>
        </w:trPr>
        <w:tc>
          <w:tcPr>
            <w:tcW w:w="9628" w:type="dxa"/>
          </w:tcPr>
          <w:p w:rsidR="00DA4C2F" w:rsidRDefault="00DA4C2F" w:rsidP="003B11D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lt-LT" w:eastAsia="lt-LT"/>
              </w:rPr>
            </w:pPr>
          </w:p>
          <w:p w:rsidR="00F25379" w:rsidRPr="00A62390" w:rsidRDefault="00144FD6" w:rsidP="00A62390">
            <w:pPr>
              <w:spacing w:line="276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          </w:t>
            </w:r>
            <w:r w:rsidR="003B11DD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</w:t>
            </w:r>
            <w:r w:rsidR="00E41AC2" w:rsidRPr="00A6239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Įgyvendinant 2016-2018metų strategiją, pasiekti ženklūs pokyčiai ugdymo kokybės gerinimo ir materialinės bazės stiprinimo srityse</w:t>
            </w:r>
            <w:r w:rsidR="00443A34" w:rsidRPr="00A6239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: pagerinta ugdymo turinio kokybė, užtikrinant  vaikų poreikių tenkinimą ir jų gebėjimų sklaidą, sudarytos puikios sąlygos pedagogų kvalifikacijos tobulinimui ir komunikacijai, įrengtas ir visose grupėse n</w:t>
            </w:r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audojamas internetinis tinklas</w:t>
            </w:r>
            <w:r w:rsidR="00F25379" w:rsidRPr="00A6239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r w:rsidR="00443A34" w:rsidRPr="00A6239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pradėta naudotis el. </w:t>
            </w:r>
            <w:r w:rsidR="00F25379" w:rsidRPr="00A6239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dienynu „Mūsų darželis“, visi pedagogai aprūpinti kompiuteriais, įsigyta interaktyvi lenta,  atnaujinta materialinė bazė.</w:t>
            </w:r>
            <w:r w:rsidR="007E3472" w:rsidRPr="00A6239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2016-2018m  didelis  dėmesys   buvo  skirta pastato ir patalpų atnaujinimui. Atremontuotos 5 grupių tualetų ir prausyklų patalpos, juo</w:t>
            </w:r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se pakeisti sanitariniai įrenginiai, 95</w:t>
            </w:r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% 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apšiltintos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ir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perda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ž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ytos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pastato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sienos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panaikinus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skalbyklą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įrengtas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 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pedagogų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pasitarimo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/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poilsio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kambarys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Atremontuota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proofErr w:type="gram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patalpa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,</w:t>
            </w:r>
            <w:proofErr w:type="gram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įsigyti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nauji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baldai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,  </w:t>
            </w:r>
            <w:proofErr w:type="spellStart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kompiuteriai</w:t>
            </w:r>
            <w:proofErr w:type="spellEnd"/>
            <w:r w:rsidR="003B11DD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.</w:t>
            </w:r>
          </w:p>
          <w:p w:rsidR="00BF75A3" w:rsidRPr="00A62390" w:rsidRDefault="00C34B85" w:rsidP="00A62390">
            <w:pPr>
              <w:spacing w:line="276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  </w:t>
            </w:r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2018m.</w:t>
            </w:r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įgyvendinant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tikslą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“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Patobulinti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 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pedagogo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darbo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įsivertinimo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sistemą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”-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sukurta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pedagogų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darbo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įsivertinimo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sistema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pedagogai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numatė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asmeninio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tobulėjimo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kryptis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.</w:t>
            </w:r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Įgyvendinta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Kauno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miesto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savivaldybės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2018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metų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veiklos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plano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STRAPIS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sistemoje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priemonė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“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Pedagogo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reflektavimo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įgūdžių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įgijimas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” (02.01.01.052.030), </w:t>
            </w:r>
            <w:proofErr w:type="spellStart"/>
            <w:proofErr w:type="gramStart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įgyvendinant</w:t>
            </w:r>
            <w:proofErr w:type="spellEnd"/>
            <w:r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tikslą</w:t>
            </w:r>
            <w:proofErr w:type="spellEnd"/>
            <w:proofErr w:type="gram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 “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Pagerinti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pedagogų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informacinių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ir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komunikacinių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technologijų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valdymo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kokybę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”</w:t>
            </w:r>
            <w:r w:rsid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-</w:t>
            </w:r>
            <w:r w:rsid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visi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pedagogai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pradėjo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taikyti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informacines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technologijas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pagerėjo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kompiuterinio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raštingumo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lygmuo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visi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pedagogai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pradėjo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naudotis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e.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programa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“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Mūsų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darželis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”.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Įgyvendinta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Kauno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miesto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savivaldybės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2018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metų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veiklos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plano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STRAPIS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sistemoje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priemonė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“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Pedagogų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IKT </w:t>
            </w:r>
            <w:proofErr w:type="spellStart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valdymas</w:t>
            </w:r>
            <w:proofErr w:type="spellEnd"/>
            <w:r w:rsidR="00E248B4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” (02.01.01.052.04</w:t>
            </w:r>
            <w:r w:rsid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).</w:t>
            </w:r>
            <w:r w:rsidR="00144FD6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Įgyvendinant</w:t>
            </w:r>
            <w:proofErr w:type="spellEnd"/>
            <w:r w:rsid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tikslą</w:t>
            </w:r>
            <w:proofErr w:type="spellEnd"/>
            <w:r w:rsid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“</w:t>
            </w:r>
            <w:proofErr w:type="spellStart"/>
            <w:r w:rsid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</w:t>
            </w:r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agerinti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higieninių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reikalavimų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vykdymą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baigiant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pastato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ir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patalpų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remonto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darbus</w:t>
            </w:r>
            <w:proofErr w:type="spellEnd"/>
            <w:r w:rsid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”</w:t>
            </w:r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buvo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atlikti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2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grupių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proofErr w:type="gram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prausyklų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ir</w:t>
            </w:r>
            <w:proofErr w:type="spellEnd"/>
            <w:proofErr w:type="gram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tualetų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remontai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,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pakeisti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sanitariniai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įrenginiai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juose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Papildomai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-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pakeistos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trinkelės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-10%,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atnaujinti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lauko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laipteliai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pakeista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stogo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danga</w:t>
            </w:r>
            <w:proofErr w:type="spellEnd"/>
            <w:r w:rsidR="00BF75A3" w:rsidRPr="00A6239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.</w:t>
            </w:r>
          </w:p>
          <w:p w:rsidR="00C34B85" w:rsidRPr="00A62390" w:rsidRDefault="00C34B85" w:rsidP="00A62390">
            <w:pPr>
              <w:spacing w:line="276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</w:p>
          <w:p w:rsidR="00DA4C2F" w:rsidRPr="00DA4C2F" w:rsidRDefault="00DA4C2F" w:rsidP="00BF75A3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85"/>
        <w:gridCol w:w="2410"/>
        <w:gridCol w:w="2722"/>
      </w:tblGrid>
      <w:tr w:rsidR="00DA4C2F" w:rsidRPr="00DA4C2F" w:rsidTr="00387BAC">
        <w:trPr>
          <w:trHeight w:val="14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DA4C2F" w:rsidRPr="00DA4C2F" w:rsidTr="0038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34" w:rsidRDefault="00BA0534" w:rsidP="00BA0534">
            <w:pPr>
              <w:rPr>
                <w:rFonts w:ascii="Times New Roman" w:hAnsi="Times New Roman"/>
                <w:lang w:val="lt-LT" w:eastAsia="lt-LT"/>
              </w:rPr>
            </w:pPr>
            <w:r w:rsidRPr="00387BAC">
              <w:rPr>
                <w:rFonts w:ascii="Times New Roman" w:hAnsi="Times New Roman"/>
                <w:lang w:val="lt-LT" w:eastAsia="lt-LT"/>
              </w:rPr>
              <w:lastRenderedPageBreak/>
              <w:t>1.</w:t>
            </w:r>
            <w:r w:rsidR="00544CC8" w:rsidRPr="00387BAC">
              <w:rPr>
                <w:rFonts w:ascii="Times New Roman" w:hAnsi="Times New Roman"/>
                <w:lang w:val="lt-LT" w:eastAsia="lt-LT"/>
              </w:rPr>
              <w:t xml:space="preserve">Pasiekti 2018  metų įstaigos </w:t>
            </w:r>
            <w:r w:rsidRPr="00387BAC">
              <w:rPr>
                <w:rFonts w:ascii="Times New Roman" w:hAnsi="Times New Roman"/>
                <w:lang w:val="lt-LT" w:eastAsia="lt-LT"/>
              </w:rPr>
              <w:t>veiklos plane numatytus tikslus:</w:t>
            </w:r>
          </w:p>
          <w:p w:rsidR="00BA0534" w:rsidRPr="00387BAC" w:rsidRDefault="00BA0534" w:rsidP="00BA0534">
            <w:pPr>
              <w:rPr>
                <w:rFonts w:ascii="Times New Roman" w:hAnsi="Times New Roman"/>
                <w:lang w:val="lt-LT" w:eastAsia="lt-LT"/>
              </w:rPr>
            </w:pPr>
            <w:r w:rsidRPr="00387BAC">
              <w:rPr>
                <w:rFonts w:ascii="Times New Roman" w:hAnsi="Times New Roman"/>
                <w:lang w:val="lt-LT" w:eastAsia="lt-LT"/>
              </w:rPr>
              <w:t>1.1.Patobulinti peda</w:t>
            </w:r>
            <w:r w:rsidR="00387BAC">
              <w:rPr>
                <w:rFonts w:ascii="Times New Roman" w:hAnsi="Times New Roman"/>
                <w:lang w:val="lt-LT" w:eastAsia="lt-LT"/>
              </w:rPr>
              <w:t>gogo darbo įsivertinimo sistemą.</w:t>
            </w:r>
          </w:p>
          <w:p w:rsidR="00BA0534" w:rsidRDefault="00BA0534" w:rsidP="00BA0534">
            <w:pPr>
              <w:rPr>
                <w:rFonts w:ascii="Times New Roman" w:hAnsi="Times New Roman"/>
                <w:lang w:val="lt-LT" w:eastAsia="lt-LT"/>
              </w:rPr>
            </w:pPr>
            <w:r w:rsidRPr="00387BAC">
              <w:rPr>
                <w:rFonts w:ascii="Times New Roman" w:hAnsi="Times New Roman"/>
                <w:lang w:val="lt-LT" w:eastAsia="lt-LT"/>
              </w:rPr>
              <w:t xml:space="preserve">1.2.Pagerinti pedagogų  </w:t>
            </w:r>
            <w:r w:rsidR="00247FE1">
              <w:rPr>
                <w:rFonts w:ascii="Times New Roman" w:hAnsi="Times New Roman"/>
                <w:lang w:val="lt-LT" w:eastAsia="lt-LT"/>
              </w:rPr>
              <w:t xml:space="preserve">informacinių  ir </w:t>
            </w:r>
            <w:r w:rsidRPr="00387BAC">
              <w:rPr>
                <w:rFonts w:ascii="Times New Roman" w:hAnsi="Times New Roman"/>
                <w:lang w:val="lt-LT" w:eastAsia="lt-LT"/>
              </w:rPr>
              <w:t>komunikacin</w:t>
            </w:r>
            <w:r w:rsidR="00A62390">
              <w:rPr>
                <w:rFonts w:ascii="Times New Roman" w:hAnsi="Times New Roman"/>
                <w:lang w:val="lt-LT" w:eastAsia="lt-LT"/>
              </w:rPr>
              <w:t>ių  technologijų valdymo kokybę</w:t>
            </w:r>
          </w:p>
          <w:p w:rsidR="00A62390" w:rsidRDefault="00A62390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Pr="00387BAC" w:rsidRDefault="00A62390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247FE1" w:rsidRDefault="00247FE1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247FE1" w:rsidRDefault="00247FE1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247FE1" w:rsidRDefault="00247FE1" w:rsidP="00BA0534">
            <w:pPr>
              <w:rPr>
                <w:rFonts w:ascii="Times New Roman" w:hAnsi="Times New Roman"/>
                <w:lang w:val="lt-LT" w:eastAsia="lt-LT"/>
              </w:rPr>
            </w:pPr>
          </w:p>
          <w:p w:rsidR="00DA4C2F" w:rsidRDefault="00BA0534" w:rsidP="00BA053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87BAC">
              <w:rPr>
                <w:rFonts w:ascii="Times New Roman" w:hAnsi="Times New Roman"/>
                <w:lang w:val="lt-LT" w:eastAsia="lt-LT"/>
              </w:rPr>
              <w:t>1.3.Pagerinti higieninių reikalavimų vykdymą, baigiant pradėtus pastato ir patalpų remonto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darbus.</w:t>
            </w:r>
          </w:p>
          <w:p w:rsidR="00BD1A69" w:rsidRDefault="00BD1A69" w:rsidP="00BA053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BD1A69" w:rsidRDefault="00BD1A69" w:rsidP="00BA053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BD1A69" w:rsidRDefault="00BD1A69" w:rsidP="00BA053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247FE1" w:rsidRDefault="00247FE1" w:rsidP="00BA053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247FE1" w:rsidRPr="00DA4C2F" w:rsidRDefault="00247FE1" w:rsidP="00BA053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59" w:rsidRPr="00B9791F" w:rsidRDefault="00387BAC" w:rsidP="00BA0534">
            <w:pPr>
              <w:rPr>
                <w:rFonts w:ascii="Times New Roman" w:hAnsi="Times New Roman"/>
                <w:lang w:val="lt-LT" w:eastAsia="lt-LT"/>
              </w:rPr>
            </w:pPr>
            <w:r w:rsidRPr="00B9791F">
              <w:rPr>
                <w:rFonts w:ascii="Times New Roman" w:hAnsi="Times New Roman"/>
                <w:lang w:val="lt-LT" w:eastAsia="lt-LT"/>
              </w:rPr>
              <w:t>1.1.</w:t>
            </w:r>
            <w:r w:rsidR="00516F26" w:rsidRPr="00B9791F">
              <w:rPr>
                <w:rFonts w:ascii="Times New Roman" w:hAnsi="Times New Roman"/>
                <w:lang w:val="lt-LT" w:eastAsia="lt-LT"/>
              </w:rPr>
              <w:t>Pedagogai įgis reflektavimo įgūdžių, gebės numatyti savo darbą bei numatyti tobulintinas kryptis.</w:t>
            </w:r>
          </w:p>
          <w:p w:rsidR="00C00853" w:rsidRPr="00B9791F" w:rsidRDefault="00C00853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790859" w:rsidRPr="00B9791F" w:rsidRDefault="00C00853" w:rsidP="00790859">
            <w:pPr>
              <w:rPr>
                <w:rFonts w:ascii="Times New Roman" w:hAnsi="Times New Roman"/>
                <w:lang w:val="lt-LT" w:eastAsia="lt-LT"/>
              </w:rPr>
            </w:pPr>
            <w:r w:rsidRPr="00B9791F">
              <w:rPr>
                <w:rFonts w:ascii="Times New Roman" w:hAnsi="Times New Roman"/>
                <w:lang w:val="lt-LT" w:eastAsia="lt-LT"/>
              </w:rPr>
              <w:t>1.2.Pagerės pedagogų kompiuterinis raštingumas, pedagogai gebės operatyviai komunikuoti su kolegomis ir ugdytinių tėvais.</w:t>
            </w:r>
          </w:p>
          <w:p w:rsidR="00516F26" w:rsidRPr="00B9791F" w:rsidRDefault="00516F26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790859" w:rsidRDefault="00247FE1" w:rsidP="00790859">
            <w:pPr>
              <w:rPr>
                <w:rFonts w:ascii="Times New Roman" w:hAnsi="Times New Roman"/>
                <w:lang w:val="lt-LT" w:eastAsia="lt-LT"/>
              </w:rPr>
            </w:pPr>
            <w:r w:rsidRPr="00B9791F">
              <w:rPr>
                <w:rFonts w:ascii="Times New Roman" w:hAnsi="Times New Roman"/>
                <w:lang w:val="lt-LT" w:eastAsia="lt-LT"/>
              </w:rPr>
              <w:t>1.3Pagerės pastato estetinis vaizdas, pagerės higieninės sąlygos grupių prausyklose ir tualetų</w:t>
            </w:r>
            <w:r w:rsidR="00B9791F" w:rsidRPr="00B9791F">
              <w:rPr>
                <w:rFonts w:ascii="Times New Roman" w:hAnsi="Times New Roman"/>
                <w:lang w:val="lt-LT" w:eastAsia="lt-LT"/>
              </w:rPr>
              <w:t xml:space="preserve"> patalpose.</w:t>
            </w: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Pr="00B9791F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  <w:r w:rsidRPr="00B9791F">
              <w:rPr>
                <w:rFonts w:ascii="Times New Roman" w:hAnsi="Times New Roman"/>
                <w:lang w:val="lt-LT" w:eastAsia="lt-LT"/>
              </w:rPr>
              <w:t>1.1.</w:t>
            </w:r>
            <w:r w:rsidR="00BB229B" w:rsidRPr="00B9791F">
              <w:rPr>
                <w:rFonts w:ascii="Times New Roman" w:hAnsi="Times New Roman"/>
                <w:lang w:val="lt-LT" w:eastAsia="lt-LT"/>
              </w:rPr>
              <w:t>Sukurta-sudaryta pedagogų darbo įsivertinimo sistema</w:t>
            </w:r>
            <w:r w:rsidR="008F7FBC" w:rsidRPr="00B9791F">
              <w:rPr>
                <w:rFonts w:ascii="Times New Roman" w:hAnsi="Times New Roman"/>
                <w:lang w:val="lt-LT" w:eastAsia="lt-LT"/>
              </w:rPr>
              <w:t>.</w:t>
            </w:r>
          </w:p>
          <w:p w:rsidR="008F7FBC" w:rsidRPr="00B9791F" w:rsidRDefault="008F7FBC" w:rsidP="00790859">
            <w:pPr>
              <w:rPr>
                <w:rFonts w:ascii="Times New Roman" w:hAnsi="Times New Roman"/>
                <w:lang w:val="lt-LT" w:eastAsia="lt-LT"/>
              </w:rPr>
            </w:pPr>
            <w:r w:rsidRPr="00B9791F">
              <w:rPr>
                <w:rFonts w:ascii="Times New Roman" w:hAnsi="Times New Roman"/>
                <w:lang w:val="lt-LT" w:eastAsia="lt-LT"/>
              </w:rPr>
              <w:t>Pedagogai numato asmeninio tobulėjimo kryptis.</w:t>
            </w:r>
          </w:p>
          <w:p w:rsidR="00C00853" w:rsidRDefault="00C00853" w:rsidP="00790859">
            <w:pPr>
              <w:rPr>
                <w:rFonts w:ascii="Times New Roman" w:hAnsi="Times New Roman"/>
                <w:lang w:val="lt-LT" w:eastAsia="lt-LT"/>
              </w:rPr>
            </w:pPr>
            <w:r w:rsidRPr="00B9791F">
              <w:rPr>
                <w:rFonts w:ascii="Times New Roman" w:hAnsi="Times New Roman"/>
                <w:lang w:val="lt-LT" w:eastAsia="lt-LT"/>
              </w:rPr>
              <w:t>1.2.Pedagogai pagerina kompiuterinio raštingumo gebėjimus, taiko informaci</w:t>
            </w:r>
            <w:r w:rsidR="0006429A">
              <w:rPr>
                <w:rFonts w:ascii="Times New Roman" w:hAnsi="Times New Roman"/>
                <w:lang w:val="lt-LT" w:eastAsia="lt-LT"/>
              </w:rPr>
              <w:t xml:space="preserve">nes technologijas. </w:t>
            </w: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A62390" w:rsidRPr="00B9791F" w:rsidRDefault="00A62390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B9791F" w:rsidRDefault="00B9791F" w:rsidP="00790859">
            <w:pPr>
              <w:rPr>
                <w:rFonts w:ascii="Times New Roman" w:hAnsi="Times New Roman"/>
                <w:lang w:val="lt-LT" w:eastAsia="lt-LT"/>
              </w:rPr>
            </w:pPr>
            <w:r w:rsidRPr="00B9791F">
              <w:rPr>
                <w:rFonts w:ascii="Times New Roman" w:hAnsi="Times New Roman"/>
                <w:lang w:val="lt-LT" w:eastAsia="lt-LT"/>
              </w:rPr>
              <w:t>1.3.Apšiltintos ir nudažytos pastato sienos.</w:t>
            </w:r>
          </w:p>
          <w:p w:rsidR="00387BAC" w:rsidRPr="00B9791F" w:rsidRDefault="00B9791F" w:rsidP="00790859">
            <w:pPr>
              <w:rPr>
                <w:rFonts w:ascii="Times New Roman" w:hAnsi="Times New Roman"/>
                <w:lang w:val="lt-LT" w:eastAsia="lt-LT"/>
              </w:rPr>
            </w:pPr>
            <w:r w:rsidRPr="00B9791F">
              <w:rPr>
                <w:rFonts w:ascii="Times New Roman" w:hAnsi="Times New Roman"/>
                <w:lang w:val="lt-LT" w:eastAsia="lt-LT"/>
              </w:rPr>
              <w:t xml:space="preserve">Atlikti grupių ir prausyklų remontai. </w:t>
            </w: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Pr="00B9791F" w:rsidRDefault="00387BAC" w:rsidP="00790859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B9791F" w:rsidRDefault="00387BAC" w:rsidP="00387BAC">
            <w:pPr>
              <w:rPr>
                <w:rFonts w:ascii="Times New Roman" w:hAnsi="Times New Roman"/>
                <w:lang w:val="lt-LT" w:eastAsia="lt-LT"/>
              </w:rPr>
            </w:pPr>
            <w:r w:rsidRPr="00B9791F">
              <w:rPr>
                <w:rFonts w:ascii="Times New Roman" w:hAnsi="Times New Roman"/>
                <w:lang w:val="lt-LT" w:eastAsia="lt-LT"/>
              </w:rPr>
              <w:t>1.1</w:t>
            </w:r>
            <w:r w:rsidR="00736732" w:rsidRPr="00B9791F">
              <w:rPr>
                <w:rFonts w:ascii="Times New Roman" w:hAnsi="Times New Roman"/>
                <w:lang w:val="lt-LT" w:eastAsia="lt-LT"/>
              </w:rPr>
              <w:t xml:space="preserve">Pasiektas maksimalus lauktas rezultatas. </w:t>
            </w:r>
            <w:r w:rsidR="008F7FBC" w:rsidRPr="00B9791F">
              <w:rPr>
                <w:rFonts w:ascii="Times New Roman" w:hAnsi="Times New Roman"/>
                <w:lang w:val="lt-LT" w:eastAsia="lt-LT"/>
              </w:rPr>
              <w:t>Sukurta-sudaryta pedagogų įsivertinimo sistema.</w:t>
            </w:r>
            <w:r w:rsidR="00736732" w:rsidRPr="00B9791F">
              <w:rPr>
                <w:rFonts w:ascii="Times New Roman" w:hAnsi="Times New Roman"/>
                <w:lang w:val="lt-LT" w:eastAsia="lt-LT"/>
              </w:rPr>
              <w:t xml:space="preserve"> </w:t>
            </w:r>
            <w:r w:rsidR="008F7FBC" w:rsidRPr="00B9791F">
              <w:rPr>
                <w:rFonts w:ascii="Times New Roman" w:hAnsi="Times New Roman"/>
                <w:lang w:val="lt-LT" w:eastAsia="lt-LT"/>
              </w:rPr>
              <w:t>100</w:t>
            </w:r>
            <w:r w:rsidR="008F7FBC" w:rsidRPr="00B9791F">
              <w:rPr>
                <w:rFonts w:ascii="Times New Roman" w:hAnsi="Times New Roman"/>
                <w:lang w:val="en-US" w:eastAsia="lt-LT"/>
              </w:rPr>
              <w:t>%</w:t>
            </w:r>
            <w:r w:rsidR="008F7FBC" w:rsidRPr="00B9791F">
              <w:rPr>
                <w:rFonts w:ascii="Times New Roman" w:hAnsi="Times New Roman"/>
                <w:lang w:val="lt-LT" w:eastAsia="lt-LT"/>
              </w:rPr>
              <w:t xml:space="preserve">  pedagogų numatė  asmeninio tobulėjimo kryptis. Pedagogai patobulino reflektavimo įgūdžius planuojant ir reflektuojant savo veiklą, dalyvaudami kvalifikacijos kėlimo seminare</w:t>
            </w:r>
            <w:r w:rsidR="00736732" w:rsidRPr="00B9791F">
              <w:rPr>
                <w:rFonts w:ascii="Times New Roman" w:hAnsi="Times New Roman"/>
                <w:lang w:val="lt-LT" w:eastAsia="lt-LT"/>
              </w:rPr>
              <w:t>, atliktas tyrimas “Savianalizės įtaka  tolimesniam profesiniam tobulėjimui“. Įgyvendinta 2018 metų Kauno miesto savivaldybės veiklos plano STRAPIS sistemoje priemonė „ Pedagogo reflektavimo įgūdžių įsigijimas“ (02.01.01.052.03</w:t>
            </w:r>
            <w:r w:rsidR="00BD1A69" w:rsidRPr="00B9791F">
              <w:rPr>
                <w:rFonts w:ascii="Times New Roman" w:hAnsi="Times New Roman"/>
                <w:lang w:val="lt-LT" w:eastAsia="lt-LT"/>
              </w:rPr>
              <w:t>).</w:t>
            </w:r>
          </w:p>
          <w:p w:rsidR="00BD1A69" w:rsidRDefault="00BD1A69" w:rsidP="00387BAC">
            <w:pPr>
              <w:rPr>
                <w:rFonts w:ascii="Times New Roman" w:hAnsi="Times New Roman"/>
                <w:lang w:val="lt-LT" w:eastAsia="lt-LT"/>
              </w:rPr>
            </w:pPr>
            <w:r w:rsidRPr="00B9791F">
              <w:rPr>
                <w:rFonts w:ascii="Times New Roman" w:hAnsi="Times New Roman"/>
                <w:lang w:val="lt-LT" w:eastAsia="lt-LT"/>
              </w:rPr>
              <w:t xml:space="preserve">1.2. </w:t>
            </w:r>
            <w:r w:rsidR="00B9791F">
              <w:rPr>
                <w:rFonts w:ascii="Times New Roman" w:hAnsi="Times New Roman"/>
                <w:lang w:val="lt-LT" w:eastAsia="lt-LT"/>
              </w:rPr>
              <w:t>Pasiektas maksimalus lauktas rezultatas. Kompiuterizuota įstaiga</w:t>
            </w:r>
            <w:r w:rsidR="00781D90">
              <w:rPr>
                <w:rFonts w:ascii="Times New Roman" w:hAnsi="Times New Roman"/>
                <w:lang w:val="lt-LT" w:eastAsia="lt-LT"/>
              </w:rPr>
              <w:t xml:space="preserve">, kiekvienai grupei ir specialistams nupirkti kompiuteriai, pagerintas internetinis ryšys, įdiegta programa “Mūsų darželis“, visi pedagogai pradėjo taikyti informacines technologijas, 90 </w:t>
            </w:r>
            <w:r w:rsidR="00781D90">
              <w:rPr>
                <w:rFonts w:ascii="Times New Roman" w:hAnsi="Times New Roman"/>
                <w:lang w:val="en-US" w:eastAsia="lt-LT"/>
              </w:rPr>
              <w:t xml:space="preserve">%  </w:t>
            </w:r>
            <w:proofErr w:type="spellStart"/>
            <w:r w:rsidR="00781D90">
              <w:rPr>
                <w:rFonts w:ascii="Times New Roman" w:hAnsi="Times New Roman"/>
                <w:lang w:val="en-US" w:eastAsia="lt-LT"/>
              </w:rPr>
              <w:t>pedagog</w:t>
            </w:r>
            <w:proofErr w:type="spellEnd"/>
            <w:r w:rsidR="00781D90">
              <w:rPr>
                <w:rFonts w:ascii="Times New Roman" w:hAnsi="Times New Roman"/>
                <w:lang w:val="lt-LT" w:eastAsia="lt-LT"/>
              </w:rPr>
              <w:t>ų pagerino savo kompiuterinio raštingumo gebėjimų lygmenį.</w:t>
            </w:r>
          </w:p>
          <w:p w:rsidR="00692D71" w:rsidRPr="00781D90" w:rsidRDefault="00692D71" w:rsidP="00692D71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1.3.</w:t>
            </w:r>
            <w:r w:rsidR="00144FD6">
              <w:rPr>
                <w:rFonts w:ascii="Times New Roman" w:hAnsi="Times New Roman"/>
                <w:lang w:val="lt-LT" w:eastAsia="lt-LT"/>
              </w:rPr>
              <w:t xml:space="preserve"> Pasiektas  </w:t>
            </w:r>
            <w:proofErr w:type="spellStart"/>
            <w:r w:rsidR="00144FD6">
              <w:rPr>
                <w:rFonts w:ascii="Times New Roman" w:hAnsi="Times New Roman"/>
                <w:lang w:val="lt-LT" w:eastAsia="lt-LT"/>
              </w:rPr>
              <w:t>rezultas</w:t>
            </w:r>
            <w:proofErr w:type="spellEnd"/>
            <w:r w:rsidR="00144FD6">
              <w:rPr>
                <w:rFonts w:ascii="Times New Roman" w:hAnsi="Times New Roman"/>
                <w:lang w:val="lt-LT" w:eastAsia="lt-LT"/>
              </w:rPr>
              <w:t xml:space="preserve"> vertinamas labai gerai. </w:t>
            </w:r>
            <w:r>
              <w:rPr>
                <w:rFonts w:ascii="Times New Roman" w:hAnsi="Times New Roman"/>
                <w:lang w:val="lt-LT" w:eastAsia="lt-LT"/>
              </w:rPr>
              <w:t xml:space="preserve">Pagerėjo higieninės sąlygos dviejų grupių vaikams ir pedagogams :  atliktos dviejų grupių prausyklų ir tualetų remontai, pakeisti  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san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mazgai(tualetai, plautuvės) juose.</w:t>
            </w:r>
          </w:p>
        </w:tc>
      </w:tr>
      <w:tr w:rsidR="00DA4C2F" w:rsidRPr="00692D71" w:rsidTr="0038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Default="00692D71" w:rsidP="00790859">
            <w:pPr>
              <w:rPr>
                <w:rFonts w:ascii="Times New Roman" w:hAnsi="Times New Roman"/>
                <w:lang w:val="lt-LT" w:eastAsia="lt-LT"/>
              </w:rPr>
            </w:pPr>
            <w:r w:rsidRPr="00561071">
              <w:rPr>
                <w:rFonts w:ascii="Times New Roman" w:hAnsi="Times New Roman"/>
                <w:lang w:val="lt-LT" w:eastAsia="lt-LT"/>
              </w:rPr>
              <w:t>2. Telkti bendruomenę įstaigos str</w:t>
            </w:r>
            <w:r w:rsidR="003B11DD">
              <w:rPr>
                <w:rFonts w:ascii="Times New Roman" w:hAnsi="Times New Roman"/>
                <w:lang w:val="lt-LT" w:eastAsia="lt-LT"/>
              </w:rPr>
              <w:t>ategijos 2019-2021m. planavimu.</w:t>
            </w: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Pr="00561071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692D71" w:rsidRPr="00561071" w:rsidRDefault="00692D71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692D71" w:rsidRPr="00561071" w:rsidRDefault="00692D71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692D71" w:rsidRPr="00561071" w:rsidRDefault="00692D71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692D71" w:rsidRPr="00561071" w:rsidRDefault="00692D71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692D71" w:rsidRPr="00561071" w:rsidRDefault="00692D71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692D71" w:rsidRPr="00561071" w:rsidRDefault="00692D71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692D71" w:rsidRPr="00561071" w:rsidRDefault="00692D71" w:rsidP="00790859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Default="001A226A" w:rsidP="00790859">
            <w:pPr>
              <w:rPr>
                <w:rFonts w:ascii="Times New Roman" w:hAnsi="Times New Roman"/>
                <w:lang w:val="lt-LT" w:eastAsia="lt-LT"/>
              </w:rPr>
            </w:pPr>
            <w:r w:rsidRPr="00561071">
              <w:rPr>
                <w:rFonts w:ascii="Times New Roman" w:hAnsi="Times New Roman"/>
                <w:lang w:val="lt-LT" w:eastAsia="lt-LT"/>
              </w:rPr>
              <w:lastRenderedPageBreak/>
              <w:t>2.</w:t>
            </w:r>
            <w:r w:rsidR="001A733F" w:rsidRPr="00561071">
              <w:rPr>
                <w:rFonts w:ascii="Times New Roman" w:hAnsi="Times New Roman"/>
                <w:lang w:val="lt-LT" w:eastAsia="lt-LT"/>
              </w:rPr>
              <w:t>Įstaigos bendruomenė  nusimato strateginius tikslus.</w:t>
            </w: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Pr="00561071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692D71" w:rsidRPr="00561071" w:rsidRDefault="00692D71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692D71" w:rsidRPr="00561071" w:rsidRDefault="00692D71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692D71" w:rsidRPr="00561071" w:rsidRDefault="00692D71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692D71" w:rsidRPr="00561071" w:rsidRDefault="00692D71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692D71" w:rsidRPr="00561071" w:rsidRDefault="00692D71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692D71" w:rsidRPr="00561071" w:rsidRDefault="00692D71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692D71" w:rsidRPr="00561071" w:rsidRDefault="00692D71" w:rsidP="00790859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Default="001A226A" w:rsidP="00790859">
            <w:pPr>
              <w:rPr>
                <w:rFonts w:ascii="Times New Roman" w:hAnsi="Times New Roman"/>
                <w:lang w:val="lt-LT" w:eastAsia="lt-LT"/>
              </w:rPr>
            </w:pPr>
            <w:r w:rsidRPr="00561071">
              <w:rPr>
                <w:rFonts w:ascii="Times New Roman" w:hAnsi="Times New Roman"/>
                <w:lang w:val="lt-LT" w:eastAsia="lt-LT"/>
              </w:rPr>
              <w:lastRenderedPageBreak/>
              <w:t>2. Parengtas ir patvirtintas Kauno lopšelio-darželio ‚</w:t>
            </w:r>
            <w:proofErr w:type="spellStart"/>
            <w:r w:rsidRPr="00561071">
              <w:rPr>
                <w:rFonts w:ascii="Times New Roman" w:hAnsi="Times New Roman"/>
                <w:lang w:val="lt-LT" w:eastAsia="lt-LT"/>
              </w:rPr>
              <w:t>Šermukšnėlis</w:t>
            </w:r>
            <w:proofErr w:type="spellEnd"/>
            <w:r w:rsidRPr="00561071">
              <w:rPr>
                <w:rFonts w:ascii="Times New Roman" w:hAnsi="Times New Roman"/>
                <w:lang w:val="lt-LT" w:eastAsia="lt-LT"/>
              </w:rPr>
              <w:t>“ 2019-2021m.strateginis planas.</w:t>
            </w: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Pr="00561071" w:rsidRDefault="003B11DD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06429A" w:rsidRPr="00561071" w:rsidRDefault="0006429A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06429A" w:rsidRPr="00561071" w:rsidRDefault="0006429A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06429A" w:rsidRPr="00561071" w:rsidRDefault="0006429A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06429A" w:rsidRPr="00561071" w:rsidRDefault="0006429A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06429A" w:rsidRPr="00561071" w:rsidRDefault="0006429A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1A226A" w:rsidRPr="00561071" w:rsidRDefault="001A226A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1A226A" w:rsidRPr="00561071" w:rsidRDefault="001A226A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1A226A" w:rsidRPr="00561071" w:rsidRDefault="001A226A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1A226A" w:rsidRPr="00561071" w:rsidRDefault="001A226A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1A226A" w:rsidRPr="00561071" w:rsidRDefault="001A226A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1A226A" w:rsidRPr="00561071" w:rsidRDefault="001A226A" w:rsidP="00790859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C2F" w:rsidRPr="00692D71" w:rsidRDefault="00544CC8" w:rsidP="00387BAC">
            <w:pPr>
              <w:rPr>
                <w:rFonts w:ascii="Times New Roman" w:hAnsi="Times New Roman"/>
                <w:lang w:val="lt-LT" w:eastAsia="lt-LT"/>
              </w:rPr>
            </w:pPr>
            <w:r w:rsidRPr="00692D71">
              <w:rPr>
                <w:rFonts w:ascii="Times New Roman" w:hAnsi="Times New Roman"/>
                <w:lang w:val="lt-LT" w:eastAsia="lt-LT"/>
              </w:rPr>
              <w:lastRenderedPageBreak/>
              <w:t xml:space="preserve">.Sutelkta bendruomenė  įstaigos strategijos planavimui: </w:t>
            </w:r>
          </w:p>
          <w:p w:rsidR="00544CC8" w:rsidRDefault="0003145C" w:rsidP="00387BAC">
            <w:pPr>
              <w:rPr>
                <w:rFonts w:ascii="Times New Roman" w:hAnsi="Times New Roman"/>
                <w:lang w:val="lt-LT" w:eastAsia="lt-LT"/>
              </w:rPr>
            </w:pPr>
            <w:r w:rsidRPr="00692D71">
              <w:rPr>
                <w:rFonts w:ascii="Times New Roman" w:hAnsi="Times New Roman"/>
                <w:lang w:val="lt-LT" w:eastAsia="lt-LT"/>
              </w:rPr>
              <w:t>k</w:t>
            </w:r>
            <w:r w:rsidR="00544CC8" w:rsidRPr="00692D71">
              <w:rPr>
                <w:rFonts w:ascii="Times New Roman" w:hAnsi="Times New Roman"/>
                <w:lang w:val="lt-LT" w:eastAsia="lt-LT"/>
              </w:rPr>
              <w:t>iekvienas bendruomenės narys  turėjo galimybę pareikšti savo nuomon</w:t>
            </w:r>
            <w:r w:rsidRPr="00692D71">
              <w:rPr>
                <w:rFonts w:ascii="Times New Roman" w:hAnsi="Times New Roman"/>
                <w:lang w:val="lt-LT" w:eastAsia="lt-LT"/>
              </w:rPr>
              <w:t xml:space="preserve">ę  </w:t>
            </w:r>
            <w:r w:rsidR="00544CC8" w:rsidRPr="00692D71">
              <w:rPr>
                <w:rFonts w:ascii="Times New Roman" w:hAnsi="Times New Roman"/>
                <w:lang w:val="lt-LT" w:eastAsia="lt-LT"/>
              </w:rPr>
              <w:t xml:space="preserve">dėl įstaigos </w:t>
            </w:r>
            <w:r w:rsidRPr="00692D71">
              <w:rPr>
                <w:rFonts w:ascii="Times New Roman" w:hAnsi="Times New Roman"/>
                <w:lang w:val="lt-LT" w:eastAsia="lt-LT"/>
              </w:rPr>
              <w:t>strateginių krypčių,  suburta darbo grupė strateginiam planui ruošti</w:t>
            </w:r>
            <w:r w:rsidR="005C4D1A" w:rsidRPr="00692D71">
              <w:rPr>
                <w:rFonts w:ascii="Times New Roman" w:hAnsi="Times New Roman"/>
                <w:lang w:val="lt-LT" w:eastAsia="lt-LT"/>
              </w:rPr>
              <w:t>.</w:t>
            </w:r>
            <w:r w:rsidR="00F7206E" w:rsidRPr="00692D71">
              <w:rPr>
                <w:rFonts w:ascii="Times New Roman" w:hAnsi="Times New Roman"/>
                <w:lang w:val="lt-LT" w:eastAsia="lt-LT"/>
              </w:rPr>
              <w:t xml:space="preserve">( Direktorės </w:t>
            </w:r>
            <w:proofErr w:type="spellStart"/>
            <w:r w:rsidR="00F7206E" w:rsidRPr="00692D71">
              <w:rPr>
                <w:rFonts w:ascii="Times New Roman" w:hAnsi="Times New Roman"/>
                <w:lang w:val="lt-LT" w:eastAsia="lt-LT"/>
              </w:rPr>
              <w:t>įsak</w:t>
            </w:r>
            <w:proofErr w:type="spellEnd"/>
            <w:r w:rsidR="00F7206E" w:rsidRPr="00692D71">
              <w:rPr>
                <w:rFonts w:ascii="Times New Roman" w:hAnsi="Times New Roman"/>
                <w:lang w:val="lt-LT" w:eastAsia="lt-LT"/>
              </w:rPr>
              <w:t>. 2018-10-30 Nr.63 )Numatytos strateginės kryptys , parengtas  2019-2021m. strateginis planas, pateiktas vertinimui</w:t>
            </w:r>
          </w:p>
          <w:p w:rsidR="003B11DD" w:rsidRDefault="003B11DD" w:rsidP="00387BAC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387BAC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387BAC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387BAC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387BAC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387BAC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Default="003B11DD" w:rsidP="00387BAC">
            <w:pPr>
              <w:rPr>
                <w:rFonts w:ascii="Times New Roman" w:hAnsi="Times New Roman"/>
                <w:lang w:val="lt-LT" w:eastAsia="lt-LT"/>
              </w:rPr>
            </w:pPr>
          </w:p>
          <w:p w:rsidR="003B11DD" w:rsidRPr="00692D71" w:rsidRDefault="003B11DD" w:rsidP="00387BAC">
            <w:pPr>
              <w:rPr>
                <w:rFonts w:ascii="Times New Roman" w:hAnsi="Times New Roman"/>
                <w:lang w:val="lt-LT" w:eastAsia="lt-LT"/>
              </w:rPr>
            </w:pPr>
          </w:p>
          <w:p w:rsidR="00387BAC" w:rsidRDefault="00387BAC" w:rsidP="00387BAC">
            <w:pPr>
              <w:rPr>
                <w:rFonts w:ascii="Times New Roman" w:hAnsi="Times New Roman"/>
                <w:lang w:val="lt-LT" w:eastAsia="lt-LT"/>
              </w:rPr>
            </w:pPr>
          </w:p>
          <w:p w:rsidR="001A226A" w:rsidRPr="00692D71" w:rsidRDefault="001A226A" w:rsidP="00387BAC">
            <w:pPr>
              <w:rPr>
                <w:rFonts w:ascii="Times New Roman" w:hAnsi="Times New Roman"/>
                <w:lang w:val="lt-LT" w:eastAsia="lt-LT"/>
              </w:rPr>
            </w:pPr>
          </w:p>
        </w:tc>
      </w:tr>
      <w:tr w:rsidR="00DA4C2F" w:rsidRPr="00DA4C2F" w:rsidTr="0038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3.</w:t>
            </w:r>
            <w:r w:rsidR="00544CC8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Užtikrinti įstaigos finansinę drausmę ir patikėto turto kontrolę.</w:t>
            </w:r>
          </w:p>
          <w:p w:rsidR="0006429A" w:rsidRDefault="0006429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06429A" w:rsidRDefault="0006429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06429A" w:rsidRDefault="0006429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Pr="00DA4C2F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</w:t>
            </w:r>
            <w:r w:rsidR="006A2F92">
              <w:rPr>
                <w:rFonts w:ascii="Times New Roman" w:hAnsi="Times New Roman"/>
                <w:sz w:val="24"/>
                <w:szCs w:val="24"/>
                <w:lang w:val="lt-LT" w:eastAsia="lt-LT"/>
              </w:rPr>
              <w:t>Finansų kontrolės ataskaita įvertinta gerai.</w:t>
            </w: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A226A" w:rsidRPr="00DA4C2F" w:rsidRDefault="001A226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Default="001A226A" w:rsidP="001A226A">
            <w:pPr>
              <w:rPr>
                <w:rFonts w:ascii="Times New Roman" w:hAnsi="Times New Roman"/>
                <w:lang w:val="lt-LT" w:eastAsia="lt-LT"/>
              </w:rPr>
            </w:pPr>
            <w:r w:rsidRPr="0006429A">
              <w:rPr>
                <w:rFonts w:ascii="Times New Roman" w:hAnsi="Times New Roman"/>
                <w:lang w:val="lt-LT" w:eastAsia="lt-LT"/>
              </w:rPr>
              <w:t>3.Papildomai prašoma perskirstyti ar papildyti  asignavimus tik tuomet, jei tai susiję su darbu vasarą. Įstaigos pareigybių sąrašas ir darbuotojų koeficientai</w:t>
            </w:r>
            <w:r w:rsidR="0006429A" w:rsidRPr="0006429A">
              <w:rPr>
                <w:rFonts w:ascii="Times New Roman" w:hAnsi="Times New Roman"/>
                <w:lang w:val="lt-LT" w:eastAsia="lt-LT"/>
              </w:rPr>
              <w:t xml:space="preserve"> derinami  Mokinio krepšelio ribose, pagal patvirtintą didžiausią leistiną pareigybių (etatų) skaičių ir laikantis patvirtintos sąmatos.</w:t>
            </w:r>
          </w:p>
          <w:p w:rsidR="0006429A" w:rsidRDefault="0006429A" w:rsidP="001A226A">
            <w:pPr>
              <w:rPr>
                <w:rFonts w:ascii="Times New Roman" w:hAnsi="Times New Roman"/>
                <w:lang w:val="lt-LT" w:eastAsia="lt-LT"/>
              </w:rPr>
            </w:pPr>
          </w:p>
          <w:p w:rsidR="0006429A" w:rsidRDefault="0006429A" w:rsidP="001A226A">
            <w:pPr>
              <w:rPr>
                <w:rFonts w:ascii="Times New Roman" w:hAnsi="Times New Roman"/>
                <w:lang w:val="lt-LT" w:eastAsia="lt-LT"/>
              </w:rPr>
            </w:pPr>
          </w:p>
          <w:p w:rsidR="0006429A" w:rsidRDefault="0006429A" w:rsidP="001A226A">
            <w:pPr>
              <w:rPr>
                <w:rFonts w:ascii="Times New Roman" w:hAnsi="Times New Roman"/>
                <w:lang w:val="lt-LT" w:eastAsia="lt-LT"/>
              </w:rPr>
            </w:pPr>
          </w:p>
          <w:p w:rsidR="0006429A" w:rsidRDefault="0006429A" w:rsidP="001A226A">
            <w:pPr>
              <w:rPr>
                <w:rFonts w:ascii="Times New Roman" w:hAnsi="Times New Roman"/>
                <w:lang w:val="lt-LT" w:eastAsia="lt-LT"/>
              </w:rPr>
            </w:pPr>
          </w:p>
          <w:p w:rsidR="0006429A" w:rsidRDefault="0006429A" w:rsidP="001A226A">
            <w:pPr>
              <w:rPr>
                <w:rFonts w:ascii="Times New Roman" w:hAnsi="Times New Roman"/>
                <w:lang w:val="lt-LT" w:eastAsia="lt-LT"/>
              </w:rPr>
            </w:pPr>
          </w:p>
          <w:p w:rsidR="0006429A" w:rsidRPr="0006429A" w:rsidRDefault="0006429A" w:rsidP="001A226A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Default="00BA0534" w:rsidP="00790859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2D71">
              <w:rPr>
                <w:rFonts w:ascii="Times New Roman" w:hAnsi="Times New Roman"/>
                <w:lang w:val="lt-LT" w:eastAsia="lt-LT"/>
              </w:rPr>
              <w:t>Į</w:t>
            </w:r>
            <w:r w:rsidR="006A7EC6" w:rsidRPr="00692D71">
              <w:rPr>
                <w:rFonts w:ascii="Times New Roman" w:hAnsi="Times New Roman"/>
                <w:lang w:val="lt-LT" w:eastAsia="lt-LT"/>
              </w:rPr>
              <w:t>staigos finansinė drausmė ir patikėto turto kontrolė</w:t>
            </w:r>
            <w:r w:rsidRPr="00692D71">
              <w:rPr>
                <w:rFonts w:ascii="Times New Roman" w:hAnsi="Times New Roman"/>
                <w:lang w:val="lt-LT" w:eastAsia="lt-LT"/>
              </w:rPr>
              <w:t xml:space="preserve"> užtikrinama  gerai </w:t>
            </w:r>
            <w:r w:rsidR="006A7EC6" w:rsidRPr="00692D71">
              <w:rPr>
                <w:rFonts w:ascii="Times New Roman" w:hAnsi="Times New Roman"/>
                <w:lang w:val="lt-LT" w:eastAsia="lt-LT"/>
              </w:rPr>
              <w:t xml:space="preserve">: </w:t>
            </w:r>
            <w:r w:rsidRPr="00692D71">
              <w:rPr>
                <w:rFonts w:ascii="Times New Roman" w:hAnsi="Times New Roman"/>
                <w:lang w:val="lt-LT" w:eastAsia="lt-LT"/>
              </w:rPr>
              <w:t xml:space="preserve"> parengtas </w:t>
            </w:r>
            <w:r w:rsidR="006A7EC6" w:rsidRPr="00692D71">
              <w:rPr>
                <w:rFonts w:ascii="Times New Roman" w:hAnsi="Times New Roman"/>
                <w:lang w:val="lt-LT" w:eastAsia="lt-LT"/>
              </w:rPr>
              <w:t>įstaigos pareigybių sąrašas ir darbuotojų koeficientai derinami Mokinio krepšelio ribose, pagal patvirtintą leistiną pareigybių( etatų) skaičių ir laikantis patvirtintos sąmatos</w:t>
            </w:r>
            <w:r w:rsidR="00790859" w:rsidRPr="00692D71">
              <w:rPr>
                <w:rFonts w:ascii="Times New Roman" w:hAnsi="Times New Roman"/>
                <w:lang w:val="lt-LT" w:eastAsia="lt-LT"/>
              </w:rPr>
              <w:t>.</w:t>
            </w:r>
            <w:r w:rsidR="001A226A">
              <w:rPr>
                <w:rFonts w:ascii="Times New Roman" w:hAnsi="Times New Roman"/>
                <w:lang w:val="lt-LT" w:eastAsia="lt-LT"/>
              </w:rPr>
              <w:t xml:space="preserve"> Pateiktas p</w:t>
            </w:r>
            <w:r w:rsidR="00790859" w:rsidRPr="00692D71">
              <w:rPr>
                <w:rFonts w:ascii="Times New Roman" w:hAnsi="Times New Roman"/>
                <w:lang w:val="lt-LT" w:eastAsia="lt-LT"/>
              </w:rPr>
              <w:t>rašymas papildyti asignavim</w:t>
            </w:r>
            <w:r w:rsidRPr="00692D71">
              <w:rPr>
                <w:rFonts w:ascii="Times New Roman" w:hAnsi="Times New Roman"/>
                <w:lang w:val="lt-LT" w:eastAsia="lt-LT"/>
              </w:rPr>
              <w:t>us buvo susijęs su darbu vasarą,</w:t>
            </w:r>
            <w:r w:rsidR="001A226A">
              <w:rPr>
                <w:rFonts w:ascii="Times New Roman" w:hAnsi="Times New Roman"/>
                <w:lang w:val="lt-LT" w:eastAsia="lt-LT"/>
              </w:rPr>
              <w:t xml:space="preserve"> kadangi  2018 m. rugpjūčio mėnesį </w:t>
            </w:r>
            <w:r w:rsidRPr="00692D71">
              <w:rPr>
                <w:rFonts w:ascii="Times New Roman" w:hAnsi="Times New Roman"/>
                <w:lang w:val="lt-LT" w:eastAsia="lt-LT"/>
              </w:rPr>
              <w:t xml:space="preserve"> </w:t>
            </w:r>
            <w:r w:rsidR="00790859" w:rsidRPr="00692D71">
              <w:rPr>
                <w:rFonts w:ascii="Times New Roman" w:hAnsi="Times New Roman"/>
                <w:lang w:val="lt-LT" w:eastAsia="lt-LT"/>
              </w:rPr>
              <w:t>buvo priimti vaikai</w:t>
            </w:r>
            <w:r w:rsidRPr="00692D71">
              <w:rPr>
                <w:rFonts w:ascii="Times New Roman" w:hAnsi="Times New Roman"/>
                <w:lang w:val="lt-LT" w:eastAsia="lt-LT"/>
              </w:rPr>
              <w:t xml:space="preserve"> ir darbuotojai  iš kitų ugdymo įstaigų</w:t>
            </w:r>
            <w:r w:rsidR="00790859" w:rsidRPr="00692D71">
              <w:rPr>
                <w:rFonts w:ascii="Times New Roman" w:hAnsi="Times New Roman"/>
                <w:lang w:val="lt-LT" w:eastAsia="lt-LT"/>
              </w:rPr>
              <w:t>.</w:t>
            </w:r>
          </w:p>
          <w:p w:rsidR="001A226A" w:rsidRDefault="001A226A" w:rsidP="00790859">
            <w:pPr>
              <w:rPr>
                <w:rFonts w:ascii="Times New Roman" w:hAnsi="Times New Roman"/>
                <w:lang w:val="lt-LT" w:eastAsia="lt-LT"/>
              </w:rPr>
            </w:pPr>
          </w:p>
          <w:p w:rsidR="001A226A" w:rsidRPr="00692D71" w:rsidRDefault="001A226A" w:rsidP="00790859">
            <w:pPr>
              <w:rPr>
                <w:rFonts w:ascii="Times New Roman" w:hAnsi="Times New Roman"/>
                <w:lang w:val="lt-LT" w:eastAsia="lt-LT"/>
              </w:rPr>
            </w:pPr>
          </w:p>
        </w:tc>
      </w:tr>
      <w:tr w:rsidR="00DA4C2F" w:rsidRPr="00DA4C2F" w:rsidTr="0038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38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 xml:space="preserve">Užduotys, neįvykdytos ar įvykdytos iš dalies dėl numatytų </w:t>
      </w:r>
      <w:proofErr w:type="spellStart"/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rizikų</w:t>
      </w:r>
      <w:proofErr w:type="spellEnd"/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3"/>
        <w:gridCol w:w="4962"/>
      </w:tblGrid>
      <w:tr w:rsidR="00DA4C2F" w:rsidRPr="00DA4C2F" w:rsidTr="0079085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DA4C2F" w:rsidRPr="00DA4C2F" w:rsidTr="0079085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</w:t>
            </w:r>
            <w:r w:rsidR="0006429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           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06429A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</w:tr>
      <w:tr w:rsidR="00DA4C2F" w:rsidRPr="00DA4C2F" w:rsidTr="0079085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79085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79085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79085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Pr="00BA06A9" w:rsidRDefault="00DA4C2F" w:rsidP="00DA4C2F">
      <w:pPr>
        <w:rPr>
          <w:rFonts w:ascii="Times New Roman" w:hAnsi="Times New Roman"/>
          <w:lang w:val="lt-LT"/>
        </w:rPr>
      </w:pPr>
    </w:p>
    <w:p w:rsidR="00DA4C2F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DA4C2F" w:rsidRPr="00A4504C" w:rsidRDefault="00DA4C2F" w:rsidP="00DA4C2F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4"/>
        <w:gridCol w:w="4111"/>
      </w:tblGrid>
      <w:tr w:rsidR="00DA4C2F" w:rsidRPr="00DA4C2F" w:rsidTr="0079085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DA4C2F" w:rsidRPr="00DA4C2F" w:rsidTr="0079085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67" w:rsidRDefault="00DA4C2F" w:rsidP="002B786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  <w:r w:rsidR="00144FD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</w:t>
            </w:r>
            <w:r w:rsidR="0006429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44FD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Inicijavau :  </w:t>
            </w:r>
          </w:p>
          <w:p w:rsidR="002B7867" w:rsidRDefault="00144FD6" w:rsidP="002B786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3.1.1. </w:t>
            </w:r>
            <w:r w:rsidR="002B78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2018-12-17 įsakymu Nr. V-70 atnaujintas smurto ir patyčių prevencijos tvarkos aprašas.</w:t>
            </w:r>
          </w:p>
          <w:p w:rsidR="000569EB" w:rsidRDefault="000569EB" w:rsidP="002B786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44FD6" w:rsidRDefault="00144FD6" w:rsidP="002B786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3.1.2. 2</w:t>
            </w:r>
            <w:r w:rsidR="002B78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018-12-17</w:t>
            </w:r>
            <w:r w:rsidR="0006429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B78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įsakymu Nr. V-71 atnaujintas</w:t>
            </w:r>
            <w:r w:rsidR="0006429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569EB">
              <w:rPr>
                <w:rFonts w:ascii="Times New Roman" w:hAnsi="Times New Roman"/>
                <w:sz w:val="24"/>
                <w:szCs w:val="24"/>
                <w:lang w:val="lt-LT" w:eastAsia="lt-LT"/>
              </w:rPr>
              <w:t>finansų kontrolės taisyklės.</w:t>
            </w:r>
            <w:r w:rsidR="0006429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</w:t>
            </w:r>
          </w:p>
          <w:p w:rsidR="00144FD6" w:rsidRDefault="00144FD6" w:rsidP="002B786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44FD6" w:rsidRDefault="00144FD6" w:rsidP="002B786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44FD6" w:rsidRDefault="00144FD6" w:rsidP="002B786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3.1.3.   2018- 10- 01 įsakymu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Nr.V-57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atnaujintos vidaus  darbo tvarkos taisyklės.</w:t>
            </w:r>
            <w:r w:rsidR="0006429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</w:t>
            </w:r>
          </w:p>
          <w:p w:rsidR="00DA4C2F" w:rsidRPr="00DA4C2F" w:rsidRDefault="0006429A" w:rsidP="002B786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EB" w:rsidRDefault="00144FD6" w:rsidP="00144FD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</w:t>
            </w:r>
            <w:r w:rsidR="000569E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Įstaigos bendruomenės nariai supažindinti su šiais  aprašais ir žino kaip elgtis, norint  išvengti patyčių įstaigoje ar pastebėjus smurto ir patyčių atvejus. </w:t>
            </w:r>
          </w:p>
          <w:p w:rsidR="00DA4C2F" w:rsidRDefault="00144FD6" w:rsidP="000569E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Užtikrina g</w:t>
            </w:r>
            <w:r w:rsidR="000569EB">
              <w:rPr>
                <w:rFonts w:ascii="Times New Roman" w:hAnsi="Times New Roman"/>
                <w:sz w:val="24"/>
                <w:szCs w:val="24"/>
                <w:lang w:val="lt-LT" w:eastAsia="lt-LT"/>
              </w:rPr>
              <w:t>eresnę turto valdymo  kontrolę.</w:t>
            </w:r>
          </w:p>
          <w:p w:rsidR="00144FD6" w:rsidRDefault="00144FD6" w:rsidP="00144FD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0569EB" w:rsidRPr="00DA4C2F" w:rsidRDefault="00144FD6" w:rsidP="00144FD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Tikslesnis įstaigos veiklos reglamentavimas, pagerėja įstaigos veiklos organizavimas.</w:t>
            </w:r>
          </w:p>
        </w:tc>
      </w:tr>
      <w:tr w:rsidR="00DA4C2F" w:rsidRPr="00DA4C2F" w:rsidTr="0079085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2B786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3.2.</w:t>
            </w:r>
            <w:r w:rsidR="002B78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Inic</w:t>
            </w:r>
            <w:r w:rsidR="00144F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ijuota įstaigos stogo renovacija, lauko laiptelių atnaujinimas, dalies šaligatvio trinkelių pakeitimas.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144FD6" w:rsidP="00144FD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Užtikrintos  saugumo, higieninės sąlygos.</w:t>
            </w:r>
          </w:p>
        </w:tc>
      </w:tr>
      <w:tr w:rsidR="00DA4C2F" w:rsidRPr="00DA4C2F" w:rsidTr="0079085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Default="00DA4C2F" w:rsidP="00144FD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3.3.</w:t>
            </w:r>
            <w:r w:rsidR="002B7867"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B78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dalyvavimas projektuose, programose  skatinimas</w:t>
            </w:r>
            <w:r w:rsidR="00144F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:rsidR="00144FD6" w:rsidRDefault="00144FD6" w:rsidP="00144FD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1.Programa “Kauno vaikai šypsosi“</w:t>
            </w:r>
          </w:p>
          <w:p w:rsidR="00144FD6" w:rsidRPr="00DA4C2F" w:rsidRDefault="00144FD6" w:rsidP="00144FD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ES finansuojamos programos “Pienas vaikams“ ir „Vaisių vartojimo programa“.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6" w:rsidRDefault="00144FD6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44FD6" w:rsidRDefault="00144FD6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DA4C2F" w:rsidRPr="00DA4C2F" w:rsidRDefault="00144FD6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Ugdytiniai  nemokamai gauna pieno ir vaisių  bei įgyja žinių apie sveiką   gyvenseną  ir mitybą.</w:t>
            </w:r>
          </w:p>
        </w:tc>
      </w:tr>
      <w:tr w:rsidR="00DA4C2F" w:rsidRPr="00DA4C2F" w:rsidTr="0079085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3.4.</w:t>
            </w:r>
            <w:r w:rsidR="00144FD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Kvalifikacijos tobulinimas:</w:t>
            </w:r>
          </w:p>
          <w:p w:rsidR="00144FD6" w:rsidRDefault="00144FD6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3.4.1.Pasiruošimas pedagogo metinės veiklos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vertinimo ir kvalifikacijos tobulinimo pokalbiui“</w:t>
            </w:r>
          </w:p>
          <w:p w:rsidR="00144FD6" w:rsidRDefault="00144FD6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3.4.2.“ Sėkminga komunikacija švietimo ir ugdymo įstaigose: nuo efektyvaus starto iki sėkmingo finišo“.</w:t>
            </w:r>
          </w:p>
          <w:p w:rsidR="00144FD6" w:rsidRDefault="00144FD6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3.4.3. Auditorijos valdymas retorinėmis ir vizualiomis priemonėmis“.</w:t>
            </w:r>
          </w:p>
          <w:p w:rsidR="00144FD6" w:rsidRPr="00DA4C2F" w:rsidRDefault="00144FD6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3.4.“ Darbo apmokėjimo sąlygos pakeitimai nuo  2019-01-01. Ką  aktualu žinoti darbdaviui“.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D6" w:rsidRDefault="00144FD6" w:rsidP="00144FD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   Seminaro metu gautomis žiniomis pasinaudojau vertinant darbuotojų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metinę veiklą</w:t>
            </w:r>
          </w:p>
          <w:p w:rsidR="00DA4C2F" w:rsidRDefault="00144FD6" w:rsidP="00144FD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Seminarų žinios padėjo efektyviau  komunikuoti  su  įstaigos mokytojais bei kitais bendruomenės nariais.</w:t>
            </w:r>
          </w:p>
          <w:p w:rsidR="00144FD6" w:rsidRDefault="00144FD6" w:rsidP="00144FD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Seminarų žinios padėjo efektyviau organizuoti susirinkimus, diskusijas su įstaigos mokytojais bei kitais bendruomenės nariais.</w:t>
            </w:r>
          </w:p>
          <w:p w:rsidR="00144FD6" w:rsidRDefault="00144FD6" w:rsidP="00144FD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Seminaro žinios pagerino įstaigos turto ir valdymo kompetenciją.</w:t>
            </w:r>
          </w:p>
          <w:p w:rsidR="00144FD6" w:rsidRPr="00DA4C2F" w:rsidRDefault="00144FD6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79085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Default="00DA4C2F" w:rsidP="00DA4C2F">
      <w:pPr>
        <w:rPr>
          <w:rFonts w:ascii="Times New Roman" w:hAnsi="Times New Roman"/>
          <w:lang w:val="lt-LT"/>
        </w:rPr>
      </w:pPr>
    </w:p>
    <w:p w:rsidR="00A57FE8" w:rsidRDefault="00A57FE8" w:rsidP="00DA4C2F">
      <w:pPr>
        <w:rPr>
          <w:rFonts w:ascii="Times New Roman" w:hAnsi="Times New Roman"/>
          <w:lang w:val="lt-LT"/>
        </w:rPr>
      </w:pPr>
    </w:p>
    <w:p w:rsidR="00A57FE8" w:rsidRPr="00BA06A9" w:rsidRDefault="00A57FE8" w:rsidP="00DA4C2F">
      <w:pPr>
        <w:rPr>
          <w:rFonts w:ascii="Times New Roman" w:hAnsi="Times New Roman"/>
          <w:lang w:val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7"/>
        <w:gridCol w:w="3005"/>
        <w:gridCol w:w="1985"/>
      </w:tblGrid>
      <w:tr w:rsidR="00DA4C2F" w:rsidRPr="00DA4C2F" w:rsidTr="007908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DA4C2F" w:rsidRPr="00DA4C2F" w:rsidTr="007908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4.1.</w:t>
            </w:r>
            <w:r w:rsidR="000642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06429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06429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06429A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</w:tr>
      <w:tr w:rsidR="00DA4C2F" w:rsidRPr="00DA4C2F" w:rsidTr="007908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7908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7908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:rsidTr="007908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Pr="00DA4C2F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3"/>
        <w:gridCol w:w="2552"/>
      </w:tblGrid>
      <w:tr w:rsidR="00DA4C2F" w:rsidRPr="00DA4C2F" w:rsidTr="0079085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DA4C2F" w:rsidRPr="00DA4C2F" w:rsidTr="0079085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79085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790859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79085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79085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790859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79085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79085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790859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79085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79085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790859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DA4C2F" w:rsidRPr="00DA4C2F" w:rsidTr="00790859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79085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  <w:r w:rsidR="00561071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Informacinių technologijų valdymo kompetenciją.</w:t>
            </w:r>
          </w:p>
        </w:tc>
      </w:tr>
      <w:tr w:rsidR="00DA4C2F" w:rsidRPr="00DA4C2F" w:rsidTr="00790859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79085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  <w:r w:rsidR="00561071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Turto ir lėšų valdymo kompetenciją.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DA4C2F" w:rsidRPr="00603DE0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DA4C2F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DA4C2F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____________________                          __________                    _________________         __________</w:t>
      </w:r>
    </w:p>
    <w:p w:rsidR="00DA4C2F" w:rsidRPr="00603DE0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lastRenderedPageBreak/>
        <w:t>(</w:t>
      </w:r>
      <w:r w:rsidR="003923A0">
        <w:rPr>
          <w:rFonts w:ascii="Times New Roman" w:hAnsi="Times New Roman"/>
          <w:color w:val="000000"/>
          <w:lang w:val="lt-LT" w:eastAsia="lt-LT"/>
        </w:rPr>
        <w:t>mokykloje – mokyklos tarybos</w:t>
      </w:r>
      <w:r w:rsidR="00603DE0">
        <w:rPr>
          <w:rFonts w:ascii="Times New Roman" w:hAnsi="Times New Roman"/>
          <w:color w:val="000000"/>
          <w:lang w:val="lt-LT" w:eastAsia="lt-LT"/>
        </w:rPr>
        <w:t xml:space="preserve">                </w:t>
      </w:r>
      <w:r w:rsidR="00603DE0">
        <w:rPr>
          <w:rFonts w:ascii="Times New Roman" w:hAnsi="Times New Roman"/>
          <w:lang w:val="lt-LT" w:eastAsia="lt-LT"/>
        </w:rPr>
        <w:t xml:space="preserve">      </w:t>
      </w:r>
      <w:r w:rsidR="00603DE0" w:rsidRPr="00393BA8">
        <w:rPr>
          <w:rFonts w:ascii="Times New Roman" w:hAnsi="Times New Roman"/>
          <w:lang w:val="lt-LT" w:eastAsia="lt-LT"/>
        </w:rPr>
        <w:t xml:space="preserve">     (parašas)                                     (vardas ir pavardė)                      (data)</w:t>
      </w:r>
    </w:p>
    <w:p w:rsidR="00DA4C2F" w:rsidRPr="00603DE0" w:rsidRDefault="003923A0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įgaliotas asmuo, švietimo pagalbos įstaigoj</w:t>
      </w:r>
      <w:r w:rsidR="00DA4C2F" w:rsidRPr="00603DE0">
        <w:rPr>
          <w:rFonts w:ascii="Times New Roman" w:hAnsi="Times New Roman"/>
          <w:color w:val="000000"/>
          <w:lang w:val="lt-LT" w:eastAsia="lt-LT"/>
        </w:rPr>
        <w:t xml:space="preserve">e – </w:t>
      </w:r>
    </w:p>
    <w:p w:rsidR="003923A0" w:rsidRDefault="003923A0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savivaldos institucijos</w:t>
      </w:r>
      <w:r w:rsidR="00DA4C2F" w:rsidRPr="00603DE0">
        <w:rPr>
          <w:rFonts w:ascii="Times New Roman" w:hAnsi="Times New Roman"/>
          <w:color w:val="000000"/>
          <w:lang w:val="lt-LT" w:eastAsia="lt-LT"/>
        </w:rPr>
        <w:t xml:space="preserve"> </w:t>
      </w:r>
      <w:r>
        <w:rPr>
          <w:rFonts w:ascii="Times New Roman" w:hAnsi="Times New Roman"/>
          <w:color w:val="000000"/>
          <w:lang w:val="lt-LT" w:eastAsia="lt-LT"/>
        </w:rPr>
        <w:t>įgaliotas asmuo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 </w:t>
      </w:r>
    </w:p>
    <w:p w:rsidR="00DA4C2F" w:rsidRPr="00603DE0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color w:val="000000"/>
          <w:lang w:val="lt-LT" w:eastAsia="lt-LT"/>
        </w:rPr>
        <w:t xml:space="preserve">/ </w:t>
      </w:r>
      <w:r w:rsidR="00A4504C">
        <w:rPr>
          <w:rFonts w:ascii="Times New Roman" w:hAnsi="Times New Roman"/>
          <w:color w:val="000000"/>
          <w:lang w:val="lt-LT" w:eastAsia="lt-LT"/>
        </w:rPr>
        <w:t>darbuotojų atstovavimą įgyvendinantis asmuo</w:t>
      </w:r>
      <w:r w:rsidR="00603DE0">
        <w:rPr>
          <w:rFonts w:ascii="Times New Roman" w:hAnsi="Times New Roman"/>
          <w:color w:val="000000"/>
          <w:lang w:val="lt-LT" w:eastAsia="lt-LT"/>
        </w:rPr>
        <w:t>)</w:t>
      </w:r>
    </w:p>
    <w:p w:rsidR="00DA4C2F" w:rsidRPr="00603DE0" w:rsidRDefault="00DA4C2F" w:rsidP="00DA4C2F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DA4C2F" w:rsidRDefault="00DA4C2F" w:rsidP="00A57FE8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B22932" w:rsidRPr="00A57FE8" w:rsidRDefault="00B22932" w:rsidP="00A57FE8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bookmarkStart w:id="0" w:name="_GoBack"/>
      <w:bookmarkEnd w:id="0"/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E3287E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DA4C2F" w:rsidRPr="00E3287E" w:rsidRDefault="00DA4C2F" w:rsidP="00DA4C2F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7"/>
        <w:gridCol w:w="2719"/>
        <w:gridCol w:w="3289"/>
      </w:tblGrid>
      <w:tr w:rsidR="00DA4C2F" w:rsidRPr="00E3287E" w:rsidTr="0079085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E3287E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E3287E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E3287E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DA4C2F" w:rsidRPr="00E3287E" w:rsidTr="0079085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</w:t>
            </w:r>
            <w:r w:rsidR="0056107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2019 metų įstaigos  veiklos plane numatytus  tikslus.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E3287E" w:rsidTr="0079085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9.2.</w:t>
            </w:r>
            <w:r w:rsidR="00561071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Užtikrinti įstaigos finansinę drausmę ir patikėto turto valdymą</w:t>
            </w:r>
            <w:r w:rsidR="00227578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E3287E" w:rsidTr="0079085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E3287E" w:rsidTr="0079085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E3287E" w:rsidTr="0079085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79085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DA4C2F" w:rsidP="0079085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DA4C2F" w:rsidRPr="00E3287E" w:rsidTr="0079085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79085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</w:p>
        </w:tc>
      </w:tr>
      <w:tr w:rsidR="00DA4C2F" w:rsidRPr="00E3287E" w:rsidTr="0079085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79085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</w:t>
            </w:r>
          </w:p>
        </w:tc>
      </w:tr>
      <w:tr w:rsidR="00DA4C2F" w:rsidRPr="00E3287E" w:rsidTr="0079085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79085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10.3.</w:t>
            </w:r>
          </w:p>
        </w:tc>
      </w:tr>
    </w:tbl>
    <w:p w:rsidR="00DA4C2F" w:rsidRPr="00E3287E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:rsidR="00DA4C2F" w:rsidRPr="00E3287E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DA4C2F" w:rsidRPr="00E3287E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947063" w:rsidRPr="00603DE0" w:rsidRDefault="00947063" w:rsidP="00DA4C2F">
      <w:pPr>
        <w:ind w:left="-6" w:firstLine="573"/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947063" w:rsidRPr="00603DE0" w:rsidSect="005A339C">
      <w:headerReference w:type="default" r:id="rId11"/>
      <w:footerReference w:type="even" r:id="rId12"/>
      <w:footerReference w:type="default" r:id="rId13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D5" w:rsidRDefault="004765D5">
      <w:r>
        <w:separator/>
      </w:r>
    </w:p>
  </w:endnote>
  <w:endnote w:type="continuationSeparator" w:id="0">
    <w:p w:rsidR="004765D5" w:rsidRDefault="0047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6A" w:rsidRDefault="000753F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1A226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A226A" w:rsidRDefault="001A226A">
    <w:pPr>
      <w:pStyle w:val="Por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6A" w:rsidRDefault="001A226A">
    <w:pPr>
      <w:pStyle w:val="Por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D5" w:rsidRDefault="004765D5">
      <w:r>
        <w:separator/>
      </w:r>
    </w:p>
  </w:footnote>
  <w:footnote w:type="continuationSeparator" w:id="0">
    <w:p w:rsidR="004765D5" w:rsidRDefault="00476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253791"/>
      <w:docPartObj>
        <w:docPartGallery w:val="Page Numbers (Top of Page)"/>
        <w:docPartUnique/>
      </w:docPartObj>
    </w:sdtPr>
    <w:sdtContent>
      <w:p w:rsidR="001A226A" w:rsidRDefault="000753FF">
        <w:pPr>
          <w:pStyle w:val="Antrats"/>
          <w:jc w:val="center"/>
        </w:pPr>
        <w:fldSimple w:instr="PAGE   \* MERGEFORMAT">
          <w:r w:rsidR="005739CD" w:rsidRPr="005739CD">
            <w:rPr>
              <w:noProof/>
              <w:lang w:val="lt-LT"/>
            </w:rPr>
            <w:t>4</w:t>
          </w:r>
        </w:fldSimple>
      </w:p>
    </w:sdtContent>
  </w:sdt>
  <w:p w:rsidR="001A226A" w:rsidRDefault="001A226A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5F08"/>
    <w:multiLevelType w:val="hybridMultilevel"/>
    <w:tmpl w:val="EBE66A6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proofState w:spelling="clean" w:grammar="clean"/>
  <w:stylePaneFormatFilter w:val="3F01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47063"/>
    <w:rsid w:val="0003145C"/>
    <w:rsid w:val="00052A6A"/>
    <w:rsid w:val="000569EB"/>
    <w:rsid w:val="00057C80"/>
    <w:rsid w:val="0006429A"/>
    <w:rsid w:val="000753FF"/>
    <w:rsid w:val="000B1D54"/>
    <w:rsid w:val="000E14D7"/>
    <w:rsid w:val="0011248C"/>
    <w:rsid w:val="0012464F"/>
    <w:rsid w:val="001405AE"/>
    <w:rsid w:val="00144173"/>
    <w:rsid w:val="00144FD6"/>
    <w:rsid w:val="00161010"/>
    <w:rsid w:val="00164884"/>
    <w:rsid w:val="00173FCF"/>
    <w:rsid w:val="00175F7C"/>
    <w:rsid w:val="00183701"/>
    <w:rsid w:val="0018596C"/>
    <w:rsid w:val="00185FD7"/>
    <w:rsid w:val="00197FA9"/>
    <w:rsid w:val="001A226A"/>
    <w:rsid w:val="001A6213"/>
    <w:rsid w:val="001A733F"/>
    <w:rsid w:val="001B4AEA"/>
    <w:rsid w:val="001C5752"/>
    <w:rsid w:val="001D78AD"/>
    <w:rsid w:val="001F4542"/>
    <w:rsid w:val="00224E83"/>
    <w:rsid w:val="00227578"/>
    <w:rsid w:val="00231939"/>
    <w:rsid w:val="00247FE1"/>
    <w:rsid w:val="00253BE5"/>
    <w:rsid w:val="00281DA1"/>
    <w:rsid w:val="0029186D"/>
    <w:rsid w:val="002B59A3"/>
    <w:rsid w:val="002B7455"/>
    <w:rsid w:val="002B7867"/>
    <w:rsid w:val="003065A6"/>
    <w:rsid w:val="003157F8"/>
    <w:rsid w:val="00315D3C"/>
    <w:rsid w:val="00322B8C"/>
    <w:rsid w:val="003271AE"/>
    <w:rsid w:val="00334F1F"/>
    <w:rsid w:val="00335FED"/>
    <w:rsid w:val="0036113E"/>
    <w:rsid w:val="00362D9A"/>
    <w:rsid w:val="00371E13"/>
    <w:rsid w:val="003764CC"/>
    <w:rsid w:val="00387BAC"/>
    <w:rsid w:val="003923A0"/>
    <w:rsid w:val="003A4232"/>
    <w:rsid w:val="003B11DD"/>
    <w:rsid w:val="003B23E7"/>
    <w:rsid w:val="003D3412"/>
    <w:rsid w:val="003E6C63"/>
    <w:rsid w:val="003F337B"/>
    <w:rsid w:val="00404CC2"/>
    <w:rsid w:val="00412C4B"/>
    <w:rsid w:val="004201A4"/>
    <w:rsid w:val="00432165"/>
    <w:rsid w:val="00443A34"/>
    <w:rsid w:val="00457C26"/>
    <w:rsid w:val="00471F4D"/>
    <w:rsid w:val="004765D5"/>
    <w:rsid w:val="0048092B"/>
    <w:rsid w:val="0048412F"/>
    <w:rsid w:val="004C7082"/>
    <w:rsid w:val="004E69C1"/>
    <w:rsid w:val="00516F26"/>
    <w:rsid w:val="00524193"/>
    <w:rsid w:val="00526349"/>
    <w:rsid w:val="00530A11"/>
    <w:rsid w:val="00535324"/>
    <w:rsid w:val="00544CC8"/>
    <w:rsid w:val="00561071"/>
    <w:rsid w:val="005739CD"/>
    <w:rsid w:val="005853FE"/>
    <w:rsid w:val="005904BD"/>
    <w:rsid w:val="005A339C"/>
    <w:rsid w:val="005A76B3"/>
    <w:rsid w:val="005C4D1A"/>
    <w:rsid w:val="005C5ECA"/>
    <w:rsid w:val="005D1E59"/>
    <w:rsid w:val="005D3CC4"/>
    <w:rsid w:val="00603DE0"/>
    <w:rsid w:val="00616C71"/>
    <w:rsid w:val="00625A4E"/>
    <w:rsid w:val="00650B47"/>
    <w:rsid w:val="006659A3"/>
    <w:rsid w:val="006747A3"/>
    <w:rsid w:val="00692D71"/>
    <w:rsid w:val="006A2F92"/>
    <w:rsid w:val="006A7EC6"/>
    <w:rsid w:val="006B3A44"/>
    <w:rsid w:val="006B6F29"/>
    <w:rsid w:val="006C5C81"/>
    <w:rsid w:val="006C6239"/>
    <w:rsid w:val="00702C18"/>
    <w:rsid w:val="00720B5E"/>
    <w:rsid w:val="007343FB"/>
    <w:rsid w:val="00735EE0"/>
    <w:rsid w:val="00736732"/>
    <w:rsid w:val="00775AAD"/>
    <w:rsid w:val="00781D90"/>
    <w:rsid w:val="0078260F"/>
    <w:rsid w:val="00786E29"/>
    <w:rsid w:val="00787B9F"/>
    <w:rsid w:val="00790859"/>
    <w:rsid w:val="007C20FD"/>
    <w:rsid w:val="007E2094"/>
    <w:rsid w:val="007E3472"/>
    <w:rsid w:val="007E7E55"/>
    <w:rsid w:val="007F68E2"/>
    <w:rsid w:val="00847D4C"/>
    <w:rsid w:val="008678D2"/>
    <w:rsid w:val="008A3841"/>
    <w:rsid w:val="008B05CE"/>
    <w:rsid w:val="008D1364"/>
    <w:rsid w:val="008F7FBC"/>
    <w:rsid w:val="00947063"/>
    <w:rsid w:val="0095049F"/>
    <w:rsid w:val="0098411A"/>
    <w:rsid w:val="009E55F0"/>
    <w:rsid w:val="00A07653"/>
    <w:rsid w:val="00A22A36"/>
    <w:rsid w:val="00A30523"/>
    <w:rsid w:val="00A36DFC"/>
    <w:rsid w:val="00A4504C"/>
    <w:rsid w:val="00A460C3"/>
    <w:rsid w:val="00A522E2"/>
    <w:rsid w:val="00A57FE8"/>
    <w:rsid w:val="00A62390"/>
    <w:rsid w:val="00A719F1"/>
    <w:rsid w:val="00A80E72"/>
    <w:rsid w:val="00AA77C0"/>
    <w:rsid w:val="00AB0897"/>
    <w:rsid w:val="00AE2E24"/>
    <w:rsid w:val="00AF260C"/>
    <w:rsid w:val="00AF5C1E"/>
    <w:rsid w:val="00B22932"/>
    <w:rsid w:val="00B26BFD"/>
    <w:rsid w:val="00B42192"/>
    <w:rsid w:val="00B503F5"/>
    <w:rsid w:val="00B61602"/>
    <w:rsid w:val="00B9791F"/>
    <w:rsid w:val="00BA0534"/>
    <w:rsid w:val="00BA06A9"/>
    <w:rsid w:val="00BB229B"/>
    <w:rsid w:val="00BC5136"/>
    <w:rsid w:val="00BD1A69"/>
    <w:rsid w:val="00BE02A6"/>
    <w:rsid w:val="00BF75A3"/>
    <w:rsid w:val="00C00853"/>
    <w:rsid w:val="00C027AF"/>
    <w:rsid w:val="00C34B85"/>
    <w:rsid w:val="00C45F9A"/>
    <w:rsid w:val="00C55B68"/>
    <w:rsid w:val="00C704DA"/>
    <w:rsid w:val="00C70C88"/>
    <w:rsid w:val="00C84D13"/>
    <w:rsid w:val="00C93536"/>
    <w:rsid w:val="00CB19C3"/>
    <w:rsid w:val="00CC518A"/>
    <w:rsid w:val="00CE3E7B"/>
    <w:rsid w:val="00CF5385"/>
    <w:rsid w:val="00CF7ECB"/>
    <w:rsid w:val="00D130FA"/>
    <w:rsid w:val="00D4523C"/>
    <w:rsid w:val="00D80581"/>
    <w:rsid w:val="00D87FFE"/>
    <w:rsid w:val="00D935D4"/>
    <w:rsid w:val="00DA4237"/>
    <w:rsid w:val="00DA4C2F"/>
    <w:rsid w:val="00DB0119"/>
    <w:rsid w:val="00DB4DE5"/>
    <w:rsid w:val="00DF5B71"/>
    <w:rsid w:val="00E1616C"/>
    <w:rsid w:val="00E22CFF"/>
    <w:rsid w:val="00E248B4"/>
    <w:rsid w:val="00E250B8"/>
    <w:rsid w:val="00E3287E"/>
    <w:rsid w:val="00E35BEB"/>
    <w:rsid w:val="00E41AC2"/>
    <w:rsid w:val="00E51DF1"/>
    <w:rsid w:val="00E72AD2"/>
    <w:rsid w:val="00E94570"/>
    <w:rsid w:val="00EA2901"/>
    <w:rsid w:val="00EB40E8"/>
    <w:rsid w:val="00EB50E2"/>
    <w:rsid w:val="00EC523E"/>
    <w:rsid w:val="00EE4683"/>
    <w:rsid w:val="00EF5C80"/>
    <w:rsid w:val="00F0086E"/>
    <w:rsid w:val="00F01EF2"/>
    <w:rsid w:val="00F039AA"/>
    <w:rsid w:val="00F25379"/>
    <w:rsid w:val="00F26DD7"/>
    <w:rsid w:val="00F461E1"/>
    <w:rsid w:val="00F7206E"/>
    <w:rsid w:val="00F83FEB"/>
    <w:rsid w:val="00FA4A28"/>
    <w:rsid w:val="00FB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659A3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rsid w:val="006659A3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rsid w:val="006659A3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rsid w:val="006659A3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6659A3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6659A3"/>
    <w:pPr>
      <w:tabs>
        <w:tab w:val="center" w:pos="4819"/>
        <w:tab w:val="right" w:pos="9071"/>
      </w:tabs>
    </w:pPr>
  </w:style>
  <w:style w:type="character" w:styleId="Hipersaitas">
    <w:name w:val="Hyperlink"/>
    <w:rsid w:val="006659A3"/>
    <w:rPr>
      <w:color w:val="0000FF"/>
      <w:u w:val="single"/>
    </w:rPr>
  </w:style>
  <w:style w:type="paragraph" w:styleId="Pavadinimas">
    <w:name w:val="Title"/>
    <w:basedOn w:val="prastasis"/>
    <w:qFormat/>
    <w:rsid w:val="006659A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rsid w:val="006659A3"/>
    <w:pPr>
      <w:jc w:val="center"/>
    </w:pPr>
    <w:rPr>
      <w:b/>
      <w:bCs/>
    </w:rPr>
  </w:style>
  <w:style w:type="character" w:styleId="Komentaronuoroda">
    <w:name w:val="annotation reference"/>
    <w:semiHidden/>
    <w:rsid w:val="006659A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6659A3"/>
  </w:style>
  <w:style w:type="character" w:styleId="Puslapionumeris">
    <w:name w:val="page number"/>
    <w:basedOn w:val="Numatytasispastraiposriftas"/>
    <w:rsid w:val="006659A3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544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79D554-D572-4B45-A142-4EDE85BA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7415</Words>
  <Characters>4228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pc</cp:lastModifiedBy>
  <cp:revision>2</cp:revision>
  <cp:lastPrinted>2019-01-18T12:06:00Z</cp:lastPrinted>
  <dcterms:created xsi:type="dcterms:W3CDTF">2019-01-18T12:22:00Z</dcterms:created>
  <dcterms:modified xsi:type="dcterms:W3CDTF">2019-01-18T12:22:00Z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